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23D4" w14:textId="71DF753E" w:rsidR="00944402" w:rsidRPr="00944402" w:rsidRDefault="00944402" w:rsidP="00944402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944402">
        <w:rPr>
          <w:rFonts w:ascii="Bookman Old Style" w:eastAsia="Times New Roman" w:hAnsi="Bookman Old Style" w:cs="Open Sans"/>
          <w:color w:val="333333"/>
          <w:shd w:val="clear" w:color="auto" w:fill="FFFFFF"/>
          <w:lang w:eastAsia="pl-PL"/>
        </w:rPr>
        <w:br/>
        <w:t>Plan bioasekuracji obejmuje co najmniej:</w:t>
      </w:r>
    </w:p>
    <w:p w14:paraId="782E4C6F" w14:textId="1ACB90EF" w:rsidR="00944402" w:rsidRPr="00944402" w:rsidRDefault="00944402" w:rsidP="009444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333333"/>
          <w:lang w:eastAsia="pl-PL"/>
        </w:rPr>
      </w:pPr>
      <w:r w:rsidRPr="00944402">
        <w:rPr>
          <w:rFonts w:ascii="Bookman Old Style" w:eastAsia="Times New Roman" w:hAnsi="Bookman Old Style" w:cs="Open Sans"/>
          <w:color w:val="333333"/>
          <w:lang w:eastAsia="pl-PL"/>
        </w:rPr>
        <w:t>ustanowienie "czystych" i "brudnych" stref dla pracowników, właściwych dla typologii gospodarstw, takich jak przebieralnie, prysznice, jadalnie;</w:t>
      </w:r>
    </w:p>
    <w:p w14:paraId="180AC284" w14:textId="0B2D994C" w:rsidR="00944402" w:rsidRPr="00944402" w:rsidRDefault="00944402" w:rsidP="009444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333333"/>
          <w:lang w:eastAsia="pl-PL"/>
        </w:rPr>
      </w:pPr>
      <w:r w:rsidRPr="00944402">
        <w:rPr>
          <w:rFonts w:ascii="Bookman Old Style" w:eastAsia="Times New Roman" w:hAnsi="Bookman Old Style" w:cs="Open Sans"/>
          <w:color w:val="333333"/>
          <w:lang w:eastAsia="pl-PL"/>
        </w:rPr>
        <w:t>ustanowienie i, w stosownych przypadkach, przegląd rozwiązań logistycznych dotyczących wprowadzania do zakładu nowych utrzymywanych świń;</w:t>
      </w:r>
    </w:p>
    <w:p w14:paraId="59DAD77B" w14:textId="170333FC" w:rsidR="00944402" w:rsidRPr="00944402" w:rsidRDefault="00944402" w:rsidP="009444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333333"/>
          <w:lang w:eastAsia="pl-PL"/>
        </w:rPr>
      </w:pPr>
      <w:r w:rsidRPr="00944402">
        <w:rPr>
          <w:rFonts w:ascii="Bookman Old Style" w:eastAsia="Times New Roman" w:hAnsi="Bookman Old Style" w:cs="Open Sans"/>
          <w:color w:val="333333"/>
          <w:lang w:eastAsia="pl-PL"/>
        </w:rPr>
        <w:t>procedury czyszczenia i dezynfekcji obiektów, środków transportu, wyposażenia i higieny personelu;</w:t>
      </w:r>
    </w:p>
    <w:p w14:paraId="251CEAEB" w14:textId="6C7F88E5" w:rsidR="00944402" w:rsidRPr="00944402" w:rsidRDefault="00944402" w:rsidP="009444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333333"/>
          <w:lang w:eastAsia="pl-PL"/>
        </w:rPr>
      </w:pPr>
      <w:r w:rsidRPr="00944402">
        <w:rPr>
          <w:rFonts w:ascii="Bookman Old Style" w:eastAsia="Times New Roman" w:hAnsi="Bookman Old Style" w:cs="Open Sans"/>
          <w:color w:val="333333"/>
          <w:lang w:eastAsia="pl-PL"/>
        </w:rPr>
        <w:t>przepisy dotyczące żywności dla personelu znajdującego się na miejscu oraz zakaz utrzymywania świń przez personel, tam gdzie jest to istotne i w stosownych przypadkach;</w:t>
      </w:r>
    </w:p>
    <w:p w14:paraId="2B510C4C" w14:textId="407CD534" w:rsidR="00944402" w:rsidRPr="00944402" w:rsidRDefault="00944402" w:rsidP="009444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333333"/>
          <w:lang w:eastAsia="pl-PL"/>
        </w:rPr>
      </w:pPr>
      <w:r w:rsidRPr="00944402">
        <w:rPr>
          <w:rFonts w:ascii="Bookman Old Style" w:eastAsia="Times New Roman" w:hAnsi="Bookman Old Style" w:cs="Open Sans"/>
          <w:color w:val="333333"/>
          <w:lang w:eastAsia="pl-PL"/>
        </w:rPr>
        <w:t>specjalny, powtarzający się program podnoszenia świadomości dla personelu w zakładzie;</w:t>
      </w:r>
    </w:p>
    <w:p w14:paraId="57816D92" w14:textId="59DF24D4" w:rsidR="00944402" w:rsidRPr="00944402" w:rsidRDefault="00944402" w:rsidP="009444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333333"/>
          <w:lang w:eastAsia="pl-PL"/>
        </w:rPr>
      </w:pPr>
      <w:r w:rsidRPr="00944402">
        <w:rPr>
          <w:rFonts w:ascii="Bookman Old Style" w:eastAsia="Times New Roman" w:hAnsi="Bookman Old Style" w:cs="Open Sans"/>
          <w:color w:val="333333"/>
          <w:lang w:eastAsia="pl-PL"/>
        </w:rPr>
        <w:t>ustanowienie i, w stosownych przypadkach, przegląd rozwiązań logistycznych w celu zapewnienia właściwego rozdzielenia różnych jednostek epidemiologicznych oraz uniknięcia bezpośredniego lub pośredniego kontaktu świń z produktami ubocznymi pochodzenia zwierzęcego i innymi jednostkami;</w:t>
      </w:r>
    </w:p>
    <w:p w14:paraId="34CD2169" w14:textId="04BA2C87" w:rsidR="00944402" w:rsidRPr="00944402" w:rsidRDefault="00944402" w:rsidP="009444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333333"/>
          <w:lang w:eastAsia="pl-PL"/>
        </w:rPr>
      </w:pPr>
      <w:r w:rsidRPr="00944402">
        <w:rPr>
          <w:rFonts w:ascii="Bookman Old Style" w:eastAsia="Times New Roman" w:hAnsi="Bookman Old Style" w:cs="Open Sans"/>
          <w:color w:val="333333"/>
          <w:lang w:eastAsia="pl-PL"/>
        </w:rPr>
        <w:t>procedury i instrukcje dotyczące egzekwowania wymogów w zakresie bioasekuracji podczas budowy lub naprawy pomieszczeń lub budynków;</w:t>
      </w:r>
    </w:p>
    <w:p w14:paraId="3566FE84" w14:textId="40C84038" w:rsidR="00944402" w:rsidRPr="00944402" w:rsidRDefault="00944402" w:rsidP="009444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Open Sans"/>
          <w:color w:val="333333"/>
          <w:lang w:eastAsia="pl-PL"/>
        </w:rPr>
      </w:pPr>
      <w:r w:rsidRPr="00944402">
        <w:rPr>
          <w:rFonts w:ascii="Bookman Old Style" w:eastAsia="Times New Roman" w:hAnsi="Bookman Old Style" w:cs="Open Sans"/>
          <w:color w:val="333333"/>
          <w:lang w:eastAsia="pl-PL"/>
        </w:rPr>
        <w:t>audyt wewnętrzny lub samoocena w celu egzekwowania środków bioasekuracji.</w:t>
      </w:r>
    </w:p>
    <w:p w14:paraId="605532D9" w14:textId="77777777" w:rsidR="00944402" w:rsidRDefault="00944402"/>
    <w:sectPr w:rsidR="009444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2509" w14:textId="77777777" w:rsidR="00D664F6" w:rsidRDefault="00D664F6" w:rsidP="00944402">
      <w:pPr>
        <w:spacing w:after="0" w:line="240" w:lineRule="auto"/>
      </w:pPr>
      <w:r>
        <w:separator/>
      </w:r>
    </w:p>
  </w:endnote>
  <w:endnote w:type="continuationSeparator" w:id="0">
    <w:p w14:paraId="7C378412" w14:textId="77777777" w:rsidR="00D664F6" w:rsidRDefault="00D664F6" w:rsidP="0094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B811" w14:textId="77777777" w:rsidR="00D664F6" w:rsidRDefault="00D664F6" w:rsidP="00944402">
      <w:pPr>
        <w:spacing w:after="0" w:line="240" w:lineRule="auto"/>
      </w:pPr>
      <w:r>
        <w:separator/>
      </w:r>
    </w:p>
  </w:footnote>
  <w:footnote w:type="continuationSeparator" w:id="0">
    <w:p w14:paraId="0D176203" w14:textId="77777777" w:rsidR="00D664F6" w:rsidRDefault="00D664F6" w:rsidP="0094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873" w14:textId="02D3B6F7" w:rsidR="00944402" w:rsidRDefault="00944402">
    <w:pPr>
      <w:pStyle w:val="Nagwek"/>
      <w:rPr>
        <w:rFonts w:ascii="Bookman Old Style" w:hAnsi="Bookman Old Style"/>
      </w:rPr>
    </w:pPr>
    <w:r w:rsidRPr="00944402">
      <w:rPr>
        <w:rFonts w:ascii="Bookman Old Style" w:hAnsi="Bookman Old Style"/>
      </w:rPr>
      <w:t>Załącznik nr 2 – elementy składowe „planu bezpieczeństwa biologicznego”</w:t>
    </w:r>
  </w:p>
  <w:p w14:paraId="0F1ED0F0" w14:textId="05F94E6E" w:rsidR="006E6EB2" w:rsidRPr="006E6EB2" w:rsidRDefault="006E6EB2">
    <w:pPr>
      <w:pStyle w:val="Nagwek"/>
      <w:rPr>
        <w:rFonts w:ascii="Bookman Old Style" w:hAnsi="Bookman Old Style"/>
        <w:i/>
        <w:iCs/>
      </w:rPr>
    </w:pPr>
    <w:r>
      <w:rPr>
        <w:rFonts w:ascii="Bookman Old Style" w:hAnsi="Bookman Old Style"/>
        <w:i/>
        <w:iCs/>
        <w:color w:val="444444"/>
        <w:shd w:val="clear" w:color="auto" w:fill="FFFFFF"/>
      </w:rPr>
      <w:t>(</w:t>
    </w:r>
    <w:r w:rsidRPr="006E6EB2">
      <w:rPr>
        <w:rFonts w:ascii="Bookman Old Style" w:hAnsi="Bookman Old Style"/>
        <w:i/>
        <w:iCs/>
        <w:color w:val="444444"/>
        <w:shd w:val="clear" w:color="auto" w:fill="FFFFFF"/>
      </w:rPr>
      <w:t>Rozporządzenie wykonawcze Komisji (UE) 2021/605 z dnia 7 kwietnia 2021 r. ustanawiające szczególne środki zwalczania afrykańskiego pomoru świń</w:t>
    </w:r>
    <w:r>
      <w:rPr>
        <w:rFonts w:ascii="Bookman Old Style" w:hAnsi="Bookman Old Style"/>
        <w:i/>
        <w:iCs/>
        <w:color w:val="444444"/>
        <w:shd w:val="clear" w:color="auto" w:fill="FFFFFF"/>
      </w:rPr>
      <w:t>)</w:t>
    </w:r>
  </w:p>
  <w:p w14:paraId="2C25055C" w14:textId="77777777" w:rsidR="00944402" w:rsidRDefault="00944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46D"/>
    <w:multiLevelType w:val="hybridMultilevel"/>
    <w:tmpl w:val="F982AC5C"/>
    <w:lvl w:ilvl="0" w:tplc="F62A56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02"/>
    <w:rsid w:val="00227C5B"/>
    <w:rsid w:val="00477EA0"/>
    <w:rsid w:val="006E6EB2"/>
    <w:rsid w:val="00944402"/>
    <w:rsid w:val="00D6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DBDA0"/>
  <w15:chartTrackingRefBased/>
  <w15:docId w15:val="{F1005482-BF22-450E-AE29-266635CB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944402"/>
  </w:style>
  <w:style w:type="paragraph" w:styleId="Akapitzlist">
    <w:name w:val="List Paragraph"/>
    <w:basedOn w:val="Normalny"/>
    <w:uiPriority w:val="34"/>
    <w:qFormat/>
    <w:rsid w:val="00944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402"/>
  </w:style>
  <w:style w:type="paragraph" w:styleId="Stopka">
    <w:name w:val="footer"/>
    <w:basedOn w:val="Normalny"/>
    <w:link w:val="StopkaZnak"/>
    <w:uiPriority w:val="99"/>
    <w:unhideWhenUsed/>
    <w:rsid w:val="0094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15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793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67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26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73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4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50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19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2</cp:revision>
  <dcterms:created xsi:type="dcterms:W3CDTF">2021-07-15T08:53:00Z</dcterms:created>
  <dcterms:modified xsi:type="dcterms:W3CDTF">2021-07-20T13:01:00Z</dcterms:modified>
</cp:coreProperties>
</file>